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9D" w:rsidRDefault="00EF3E9D" w:rsidP="00EF3E9D">
      <w:pPr>
        <w:jc w:val="center"/>
        <w:rPr>
          <w:b/>
          <w:sz w:val="28"/>
        </w:rPr>
      </w:pPr>
      <w:r>
        <w:rPr>
          <w:b/>
          <w:noProof/>
          <w:sz w:val="28"/>
        </w:rPr>
        <w:drawing>
          <wp:inline distT="0" distB="0" distL="0" distR="0">
            <wp:extent cx="1663114" cy="10785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 Formal Logo_1A bw.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2321" cy="1078009"/>
                    </a:xfrm>
                    <a:prstGeom prst="rect">
                      <a:avLst/>
                    </a:prstGeom>
                  </pic:spPr>
                </pic:pic>
              </a:graphicData>
            </a:graphic>
          </wp:inline>
        </w:drawing>
      </w:r>
    </w:p>
    <w:p w:rsidR="00EF3E9D" w:rsidRDefault="00EF3E9D" w:rsidP="00EF3E9D">
      <w:pPr>
        <w:jc w:val="center"/>
        <w:rPr>
          <w:b/>
          <w:sz w:val="28"/>
        </w:rPr>
      </w:pPr>
    </w:p>
    <w:p w:rsidR="00EF3E9D" w:rsidRPr="008C17A2" w:rsidRDefault="00EF3E9D" w:rsidP="00EF3E9D">
      <w:pPr>
        <w:jc w:val="center"/>
        <w:rPr>
          <w:b/>
          <w:sz w:val="28"/>
        </w:rPr>
      </w:pPr>
      <w:r w:rsidRPr="008C17A2">
        <w:rPr>
          <w:b/>
          <w:sz w:val="28"/>
        </w:rPr>
        <w:t>In-Range Progression Procedure</w:t>
      </w:r>
    </w:p>
    <w:p w:rsidR="00EF3E9D" w:rsidRPr="008C17A2" w:rsidRDefault="00EF3E9D" w:rsidP="00EF3E9D">
      <w:pPr>
        <w:jc w:val="center"/>
        <w:rPr>
          <w:b/>
          <w:sz w:val="28"/>
        </w:rPr>
      </w:pPr>
    </w:p>
    <w:p w:rsidR="00EF3E9D" w:rsidRPr="008C17A2" w:rsidRDefault="00EF3E9D" w:rsidP="00EF3E9D">
      <w:pPr>
        <w:tabs>
          <w:tab w:val="left" w:pos="300"/>
          <w:tab w:val="center" w:pos="4770"/>
        </w:tabs>
        <w:rPr>
          <w:b/>
        </w:rPr>
      </w:pPr>
      <w:r>
        <w:rPr>
          <w:b/>
        </w:rPr>
        <w:tab/>
      </w:r>
      <w:r>
        <w:rPr>
          <w:b/>
        </w:rPr>
        <w:tab/>
      </w:r>
      <w:proofErr w:type="gramStart"/>
      <w:r w:rsidRPr="008C17A2">
        <w:rPr>
          <w:b/>
        </w:rPr>
        <w:t>for</w:t>
      </w:r>
      <w:proofErr w:type="gramEnd"/>
      <w:r w:rsidRPr="008C17A2">
        <w:rPr>
          <w:b/>
        </w:rPr>
        <w:t xml:space="preserve"> </w:t>
      </w:r>
    </w:p>
    <w:p w:rsidR="00EF3E9D" w:rsidRPr="008C17A2" w:rsidRDefault="00EF3E9D" w:rsidP="00EF3E9D">
      <w:pPr>
        <w:jc w:val="center"/>
        <w:rPr>
          <w:b/>
        </w:rPr>
      </w:pPr>
    </w:p>
    <w:p w:rsidR="00EF3E9D" w:rsidRPr="008C17A2" w:rsidRDefault="00EF3E9D" w:rsidP="00EF3E9D">
      <w:pPr>
        <w:jc w:val="center"/>
        <w:rPr>
          <w:b/>
          <w:sz w:val="36"/>
        </w:rPr>
      </w:pPr>
      <w:r w:rsidRPr="008C17A2">
        <w:rPr>
          <w:b/>
          <w:sz w:val="36"/>
        </w:rPr>
        <w:t>CSUEU Employees</w:t>
      </w:r>
    </w:p>
    <w:p w:rsidR="00EF3E9D" w:rsidRPr="008C17A2" w:rsidRDefault="00EF3E9D" w:rsidP="00EF3E9D">
      <w:pPr>
        <w:jc w:val="center"/>
        <w:rPr>
          <w:b/>
        </w:rPr>
      </w:pPr>
      <w:r w:rsidRPr="008C17A2">
        <w:rPr>
          <w:b/>
        </w:rPr>
        <w:t>(Units 2, 5, 7, and 9)</w:t>
      </w:r>
    </w:p>
    <w:p w:rsidR="00EF3E9D" w:rsidRDefault="00EF3E9D" w:rsidP="00EF3E9D">
      <w:pPr>
        <w:ind w:right="173"/>
        <w:jc w:val="both"/>
      </w:pPr>
    </w:p>
    <w:p w:rsidR="00EF3E9D" w:rsidRPr="008C17A2" w:rsidRDefault="00EF3E9D" w:rsidP="00EF3E9D">
      <w:pPr>
        <w:ind w:right="173"/>
        <w:jc w:val="both"/>
        <w:rPr>
          <w:b/>
          <w:color w:val="000000"/>
        </w:rPr>
      </w:pPr>
      <w:r w:rsidRPr="008C17A2">
        <w:rPr>
          <w:b/>
          <w:color w:val="000000"/>
          <w:u w:val="single"/>
        </w:rPr>
        <w:t>What is it</w:t>
      </w:r>
      <w:r w:rsidRPr="008C17A2">
        <w:rPr>
          <w:b/>
          <w:color w:val="000000"/>
        </w:rPr>
        <w:t>?</w:t>
      </w:r>
    </w:p>
    <w:p w:rsidR="00EF3E9D" w:rsidRPr="00FC14A6" w:rsidRDefault="00EF3E9D" w:rsidP="00EF3E9D">
      <w:pPr>
        <w:ind w:right="173"/>
        <w:jc w:val="both"/>
        <w:rPr>
          <w:color w:val="000000"/>
        </w:rPr>
      </w:pPr>
      <w:r w:rsidRPr="00FC14A6">
        <w:rPr>
          <w:color w:val="000000"/>
        </w:rPr>
        <w:t xml:space="preserve">An in-range progression (IRP) salary increase is a permanent increase to </w:t>
      </w:r>
      <w:r>
        <w:rPr>
          <w:color w:val="000000"/>
        </w:rPr>
        <w:t>an employee’s base pay</w:t>
      </w:r>
      <w:r w:rsidRPr="00FC14A6">
        <w:rPr>
          <w:color w:val="000000"/>
        </w:rPr>
        <w:t xml:space="preserve"> based on significant changes in duties and responsibilities, but which do not warrant a classification change.  It may also be used to recognize exceptional performance, to achieve equity or as a means to retain outstanding performers, to recognize new ongoing lead work or project coordination functions given to an employee </w:t>
      </w:r>
      <w:r>
        <w:rPr>
          <w:color w:val="000000"/>
        </w:rPr>
        <w:t>on an on-going basis by an appropriate administrator where the classification standard/series do not specifically list lead work as a typical duty or responsibility.</w:t>
      </w:r>
      <w:r w:rsidRPr="00FC14A6">
        <w:rPr>
          <w:color w:val="000000"/>
        </w:rPr>
        <w:t xml:space="preserve"> </w:t>
      </w:r>
    </w:p>
    <w:p w:rsidR="00EF3E9D" w:rsidRDefault="00EF3E9D" w:rsidP="00EF3E9D">
      <w:pPr>
        <w:ind w:left="1440" w:hanging="1440"/>
      </w:pPr>
    </w:p>
    <w:p w:rsidR="00EF3E9D" w:rsidRDefault="00EF3E9D" w:rsidP="00EF3E9D">
      <w:pPr>
        <w:pStyle w:val="Header"/>
        <w:tabs>
          <w:tab w:val="clear" w:pos="4320"/>
          <w:tab w:val="clear" w:pos="8640"/>
        </w:tabs>
        <w:spacing w:before="240"/>
      </w:pPr>
      <w:r>
        <w:rPr>
          <w:b/>
          <w:bCs/>
          <w:u w:val="single"/>
        </w:rPr>
        <w:t>What types of IRPs are there</w:t>
      </w:r>
      <w:r w:rsidRPr="008C17A2">
        <w:rPr>
          <w:b/>
          <w:bCs/>
        </w:rPr>
        <w:t>?</w:t>
      </w:r>
      <w:r>
        <w:t xml:space="preserve">  </w:t>
      </w:r>
    </w:p>
    <w:p w:rsidR="00EF3E9D" w:rsidRDefault="00EF3E9D" w:rsidP="00EF3E9D">
      <w:pPr>
        <w:pStyle w:val="Header"/>
        <w:tabs>
          <w:tab w:val="clear" w:pos="4320"/>
          <w:tab w:val="clear" w:pos="8640"/>
        </w:tabs>
        <w:spacing w:before="240"/>
      </w:pPr>
      <w:r>
        <w:t>Currently a CSUEU IRP may be funded in two ways:</w:t>
      </w:r>
    </w:p>
    <w:p w:rsidR="00EF3E9D" w:rsidRPr="006F43FF" w:rsidRDefault="00EF3E9D" w:rsidP="00EF3E9D">
      <w:pPr>
        <w:pStyle w:val="Header"/>
        <w:numPr>
          <w:ilvl w:val="0"/>
          <w:numId w:val="3"/>
        </w:numPr>
        <w:tabs>
          <w:tab w:val="clear" w:pos="4320"/>
          <w:tab w:val="clear" w:pos="8640"/>
        </w:tabs>
        <w:spacing w:before="240"/>
        <w:rPr>
          <w:b/>
        </w:rPr>
      </w:pPr>
      <w:r w:rsidRPr="006F43FF">
        <w:rPr>
          <w:b/>
        </w:rPr>
        <w:t xml:space="preserve">Campus Funded – </w:t>
      </w:r>
      <w:r w:rsidRPr="006F43FF">
        <w:t>when funding comes from the budget of the employee</w:t>
      </w:r>
      <w:r>
        <w:t>’</w:t>
      </w:r>
      <w:r w:rsidRPr="006F43FF">
        <w:t>s department, if available.</w:t>
      </w:r>
    </w:p>
    <w:p w:rsidR="00EF3E9D" w:rsidRDefault="00EF3E9D" w:rsidP="00EF3E9D">
      <w:pPr>
        <w:ind w:left="1440"/>
      </w:pPr>
    </w:p>
    <w:p w:rsidR="00EF3E9D" w:rsidRDefault="00EF3E9D" w:rsidP="00EF3E9D">
      <w:pPr>
        <w:numPr>
          <w:ilvl w:val="0"/>
          <w:numId w:val="3"/>
        </w:numPr>
      </w:pPr>
      <w:proofErr w:type="spellStart"/>
      <w:r w:rsidRPr="006F43FF">
        <w:rPr>
          <w:b/>
        </w:rPr>
        <w:t>Systemwide</w:t>
      </w:r>
      <w:proofErr w:type="spellEnd"/>
      <w:r w:rsidRPr="006F43FF">
        <w:rPr>
          <w:b/>
        </w:rPr>
        <w:t xml:space="preserve"> Funded</w:t>
      </w:r>
      <w:r>
        <w:t xml:space="preserve">- this will be available whenever the CSU and CSUEU agree to allocate </w:t>
      </w:r>
      <w:proofErr w:type="spellStart"/>
      <w:r>
        <w:t>systemwide</w:t>
      </w:r>
      <w:proofErr w:type="spellEnd"/>
      <w:r>
        <w:t xml:space="preserve"> funds toward the existing IRP program and have actually distributed funds to our campus for that purpose.</w:t>
      </w:r>
    </w:p>
    <w:p w:rsidR="00EF3E9D" w:rsidRDefault="00EF3E9D" w:rsidP="00EF3E9D"/>
    <w:p w:rsidR="00EF3E9D" w:rsidRDefault="00EF3E9D" w:rsidP="00EF3E9D"/>
    <w:p w:rsidR="00EF3E9D" w:rsidRPr="008C17A2" w:rsidRDefault="00EF3E9D" w:rsidP="00EF3E9D">
      <w:pPr>
        <w:rPr>
          <w:b/>
        </w:rPr>
      </w:pPr>
      <w:r w:rsidRPr="008C17A2">
        <w:rPr>
          <w:b/>
          <w:u w:val="single"/>
        </w:rPr>
        <w:t>Who can request an IRP</w:t>
      </w:r>
      <w:r w:rsidRPr="008C17A2">
        <w:rPr>
          <w:b/>
        </w:rPr>
        <w:t>?</w:t>
      </w:r>
    </w:p>
    <w:p w:rsidR="00EF3E9D" w:rsidRPr="008C17A2" w:rsidRDefault="00EF3E9D" w:rsidP="00EF3E9D">
      <w:r w:rsidRPr="008C17A2">
        <w:t>Currently a CSUEU IRP may be requested by the employee or the employee</w:t>
      </w:r>
      <w:r>
        <w:t>’</w:t>
      </w:r>
      <w:r w:rsidRPr="008C17A2">
        <w:t xml:space="preserve">s </w:t>
      </w:r>
      <w:r>
        <w:t>manage</w:t>
      </w:r>
      <w:r w:rsidRPr="008C17A2">
        <w:t>r.</w:t>
      </w:r>
    </w:p>
    <w:p w:rsidR="00EF3E9D" w:rsidRDefault="00EF3E9D" w:rsidP="00EF3E9D">
      <w:pPr>
        <w:ind w:left="1440" w:hanging="720"/>
        <w:rPr>
          <w:color w:val="000000"/>
        </w:rPr>
      </w:pPr>
    </w:p>
    <w:p w:rsidR="00EF3E9D" w:rsidRPr="00FC14A6" w:rsidRDefault="00EF3E9D" w:rsidP="00EF3E9D">
      <w:pPr>
        <w:ind w:left="720" w:right="173"/>
        <w:jc w:val="both"/>
        <w:rPr>
          <w:color w:val="000000"/>
        </w:rPr>
      </w:pPr>
      <w:r w:rsidRPr="00FC14A6">
        <w:rPr>
          <w:color w:val="000000"/>
          <w:u w:val="single"/>
        </w:rPr>
        <w:t>Employee Initiated</w:t>
      </w:r>
      <w:r w:rsidRPr="00FC14A6">
        <w:rPr>
          <w:color w:val="000000"/>
        </w:rPr>
        <w:t xml:space="preserve">:  Employees may submit a request for an IRP, but not more frequently than 12 months from any prior request.  The request must be in writing and submitted through appropriate channels to the most immediate non-bargaining unit manager.  </w:t>
      </w:r>
      <w:r>
        <w:rPr>
          <w:color w:val="000000"/>
        </w:rPr>
        <w:t>If the manager has not forwarded the request to Human Resources within thirty (30) days, the employee can file the request directly with Human Resources.</w:t>
      </w:r>
    </w:p>
    <w:p w:rsidR="00EF3E9D" w:rsidRPr="00FC14A6" w:rsidRDefault="00EF3E9D" w:rsidP="00EF3E9D">
      <w:pPr>
        <w:ind w:left="2160"/>
      </w:pPr>
      <w:r>
        <w:t xml:space="preserve"> </w:t>
      </w:r>
    </w:p>
    <w:p w:rsidR="00EF3E9D" w:rsidRPr="00FC14A6" w:rsidRDefault="00EF3E9D" w:rsidP="00EF3E9D">
      <w:pPr>
        <w:ind w:left="720" w:right="173"/>
        <w:jc w:val="both"/>
        <w:rPr>
          <w:color w:val="000000"/>
        </w:rPr>
      </w:pPr>
      <w:r w:rsidRPr="00FC14A6">
        <w:rPr>
          <w:color w:val="000000"/>
          <w:u w:val="single"/>
        </w:rPr>
        <w:t>Management Initiated</w:t>
      </w:r>
      <w:r>
        <w:rPr>
          <w:color w:val="000000"/>
        </w:rPr>
        <w:t>:  M</w:t>
      </w:r>
      <w:r w:rsidRPr="00FC14A6">
        <w:rPr>
          <w:color w:val="000000"/>
        </w:rPr>
        <w:t xml:space="preserve">anagers may submit a request to Human Resources to initiate an in-range progression review for positions under their supervision or management based on the criteria described above.  The request must be signed by the </w:t>
      </w:r>
      <w:r>
        <w:rPr>
          <w:color w:val="000000"/>
        </w:rPr>
        <w:t>manager and forwarded to Human Resources.</w:t>
      </w:r>
    </w:p>
    <w:p w:rsidR="00EF3E9D" w:rsidRDefault="00EF3E9D" w:rsidP="00EF3E9D">
      <w:pPr>
        <w:ind w:left="1440" w:hanging="720"/>
        <w:rPr>
          <w:color w:val="000000"/>
        </w:rPr>
      </w:pPr>
      <w:r>
        <w:rPr>
          <w:color w:val="000000"/>
        </w:rPr>
        <w:br w:type="page"/>
      </w:r>
    </w:p>
    <w:p w:rsidR="00EF3E9D" w:rsidRDefault="00EF3E9D" w:rsidP="00EF3E9D">
      <w:pPr>
        <w:rPr>
          <w:b/>
          <w:bCs/>
          <w:color w:val="000000"/>
          <w:u w:val="single"/>
        </w:rPr>
      </w:pPr>
    </w:p>
    <w:p w:rsidR="00EF3E9D" w:rsidRDefault="00EF3E9D" w:rsidP="00EF3E9D">
      <w:pPr>
        <w:rPr>
          <w:color w:val="000000"/>
        </w:rPr>
      </w:pPr>
      <w:r>
        <w:rPr>
          <w:b/>
          <w:bCs/>
          <w:color w:val="000000"/>
          <w:u w:val="single"/>
        </w:rPr>
        <w:t>What’s the campus IRP Process</w:t>
      </w:r>
      <w:r w:rsidRPr="001566E4">
        <w:rPr>
          <w:b/>
          <w:color w:val="000000"/>
        </w:rPr>
        <w:t xml:space="preserve">? </w:t>
      </w:r>
    </w:p>
    <w:p w:rsidR="00EF3E9D" w:rsidRPr="000F3F5B" w:rsidRDefault="00EF3E9D" w:rsidP="00EF3E9D">
      <w:pPr>
        <w:rPr>
          <w:color w:val="000000"/>
        </w:rPr>
      </w:pPr>
      <w:r>
        <w:rPr>
          <w:color w:val="000000"/>
        </w:rPr>
        <w:t>The campus IRP process involves four steps:  The IRP Request Form must be completed by the employee or their manager; the form must be reviewed by the appropriate department administrator; the form is then reviewed by Human Resources.  Once the review is complete, Human Resources will notify the department of its recommendation, and if applicable, issue a letter to the employee reflecting the change in employment status.</w:t>
      </w:r>
    </w:p>
    <w:p w:rsidR="00EF3E9D" w:rsidRDefault="00EF3E9D" w:rsidP="00EF3E9D">
      <w:pPr>
        <w:rPr>
          <w:color w:val="000000"/>
        </w:rPr>
      </w:pPr>
    </w:p>
    <w:p w:rsidR="00EF3E9D" w:rsidRDefault="00EF3E9D" w:rsidP="00EF3E9D">
      <w:pPr>
        <w:numPr>
          <w:ilvl w:val="0"/>
          <w:numId w:val="5"/>
        </w:numPr>
        <w:tabs>
          <w:tab w:val="clear" w:pos="1080"/>
        </w:tabs>
        <w:ind w:left="360" w:hanging="360"/>
      </w:pPr>
      <w:r w:rsidRPr="008C17A2">
        <w:rPr>
          <w:color w:val="000000"/>
          <w:u w:val="single"/>
        </w:rPr>
        <w:t>Complete the In-Range Progression Request Form</w:t>
      </w:r>
      <w:r>
        <w:rPr>
          <w:color w:val="000000"/>
        </w:rPr>
        <w:t>:</w:t>
      </w:r>
    </w:p>
    <w:p w:rsidR="00EF3E9D" w:rsidRDefault="00EF3E9D" w:rsidP="00EF3E9D"/>
    <w:p w:rsidR="00EF3E9D" w:rsidRPr="000F3F5B" w:rsidRDefault="00EF3E9D" w:rsidP="00EF3E9D">
      <w:pPr>
        <w:numPr>
          <w:ilvl w:val="0"/>
          <w:numId w:val="4"/>
        </w:numPr>
      </w:pPr>
      <w:r>
        <w:t xml:space="preserve">The manager or employee completes the IRP form (available on the </w:t>
      </w:r>
      <w:r w:rsidR="0078563C">
        <w:t>CSU Channel Islands</w:t>
      </w:r>
      <w:r>
        <w:t xml:space="preserve"> Human Resources Compensation and Classification webpage </w:t>
      </w:r>
      <w:hyperlink r:id="rId7" w:history="1">
        <w:r w:rsidRPr="000F3F5B">
          <w:rPr>
            <w:rStyle w:val="Hyperlink"/>
          </w:rPr>
          <w:t>http://www.</w:t>
        </w:r>
        <w:r w:rsidR="0078563C">
          <w:rPr>
            <w:rStyle w:val="Hyperlink"/>
          </w:rPr>
          <w:t>CSU Channel Islands</w:t>
        </w:r>
        <w:r w:rsidRPr="000F3F5B">
          <w:rPr>
            <w:rStyle w:val="Hyperlink"/>
          </w:rPr>
          <w:t>.edu/</w:t>
        </w:r>
        <w:proofErr w:type="spellStart"/>
        <w:r w:rsidRPr="000F3F5B">
          <w:rPr>
            <w:rStyle w:val="Hyperlink"/>
          </w:rPr>
          <w:t>hr</w:t>
        </w:r>
        <w:proofErr w:type="spellEnd"/>
        <w:r w:rsidRPr="000F3F5B">
          <w:rPr>
            <w:rStyle w:val="Hyperlink"/>
          </w:rPr>
          <w:t>/compensation.htm</w:t>
        </w:r>
      </w:hyperlink>
      <w:r w:rsidRPr="000F3F5B">
        <w:rPr>
          <w:color w:val="000000"/>
        </w:rPr>
        <w:t>).  Hard copies and assistance with completing the forms are also available upon request.</w:t>
      </w:r>
    </w:p>
    <w:p w:rsidR="00EF3E9D" w:rsidRPr="008C17A2" w:rsidRDefault="00EF3E9D" w:rsidP="00EF3E9D"/>
    <w:p w:rsidR="00EF3E9D" w:rsidRDefault="00EF3E9D" w:rsidP="00EF3E9D">
      <w:pPr>
        <w:numPr>
          <w:ilvl w:val="0"/>
          <w:numId w:val="4"/>
        </w:numPr>
      </w:pPr>
      <w:r>
        <w:t>If the employee initiates the IRP, the form must be submitted to the most immediate non-bargaining unit manager prior to being submitted to Human Resources.</w:t>
      </w:r>
    </w:p>
    <w:p w:rsidR="00EF3E9D" w:rsidRDefault="00EF3E9D" w:rsidP="00EF3E9D">
      <w:pPr>
        <w:jc w:val="both"/>
        <w:rPr>
          <w:color w:val="000000"/>
        </w:rPr>
      </w:pPr>
    </w:p>
    <w:p w:rsidR="00EF3E9D" w:rsidRPr="008C17A2" w:rsidRDefault="00EF3E9D" w:rsidP="00EF3E9D">
      <w:pPr>
        <w:pStyle w:val="Heading2"/>
        <w:ind w:left="360" w:hanging="360"/>
        <w:rPr>
          <w:b w:val="0"/>
        </w:rPr>
      </w:pPr>
      <w:r w:rsidRPr="008C17A2">
        <w:rPr>
          <w:b w:val="0"/>
        </w:rPr>
        <w:t>II</w:t>
      </w:r>
      <w:proofErr w:type="gramStart"/>
      <w:r w:rsidRPr="008C17A2">
        <w:rPr>
          <w:b w:val="0"/>
        </w:rPr>
        <w:t>.  Departmental</w:t>
      </w:r>
      <w:proofErr w:type="gramEnd"/>
      <w:r w:rsidRPr="008C17A2">
        <w:rPr>
          <w:b w:val="0"/>
        </w:rPr>
        <w:t xml:space="preserve"> Review:</w:t>
      </w:r>
      <w:r>
        <w:rPr>
          <w:b w:val="0"/>
        </w:rPr>
        <w:t xml:space="preserve">  The m</w:t>
      </w:r>
      <w:r w:rsidRPr="008C17A2">
        <w:rPr>
          <w:b w:val="0"/>
        </w:rPr>
        <w:t>anager should review the form for completeness and accuracy, and also ensure that all supporting documents are attached prior to submission to Human Resources.</w:t>
      </w:r>
    </w:p>
    <w:p w:rsidR="00EF3E9D" w:rsidRPr="00B27482" w:rsidRDefault="00EF3E9D" w:rsidP="00EF3E9D"/>
    <w:p w:rsidR="00EF3E9D" w:rsidRPr="00E13CD4" w:rsidRDefault="00EF3E9D" w:rsidP="00EF3E9D">
      <w:pPr>
        <w:pStyle w:val="BodyTextIndent3"/>
        <w:numPr>
          <w:ilvl w:val="1"/>
          <w:numId w:val="6"/>
        </w:numPr>
        <w:tabs>
          <w:tab w:val="clear" w:pos="2880"/>
        </w:tabs>
        <w:ind w:left="1800" w:right="173"/>
      </w:pPr>
      <w:r>
        <w:t>T</w:t>
      </w:r>
      <w:r w:rsidRPr="00E13CD4">
        <w:t>he employee’s performance and areas of responsibility shall be reviewed and one or more of the following indicators must be demonstrated:</w:t>
      </w:r>
    </w:p>
    <w:p w:rsidR="00EF3E9D" w:rsidRPr="00E13CD4" w:rsidRDefault="00EF3E9D" w:rsidP="00EF3E9D">
      <w:pPr>
        <w:ind w:left="1440" w:right="173" w:hanging="360"/>
        <w:rPr>
          <w:color w:val="000000"/>
        </w:rPr>
      </w:pPr>
    </w:p>
    <w:p w:rsidR="00EF3E9D" w:rsidRDefault="00EF3E9D" w:rsidP="00EF3E9D">
      <w:pPr>
        <w:numPr>
          <w:ilvl w:val="0"/>
          <w:numId w:val="1"/>
        </w:numPr>
        <w:tabs>
          <w:tab w:val="clear" w:pos="2520"/>
        </w:tabs>
        <w:ind w:right="173"/>
        <w:rPr>
          <w:color w:val="000000"/>
        </w:rPr>
      </w:pPr>
      <w:r w:rsidRPr="00E13CD4">
        <w:rPr>
          <w:color w:val="000000"/>
        </w:rPr>
        <w:t>Identifiable and document</w:t>
      </w:r>
      <w:r>
        <w:rPr>
          <w:color w:val="000000"/>
        </w:rPr>
        <w:t>able</w:t>
      </w:r>
      <w:r w:rsidRPr="00E13CD4">
        <w:rPr>
          <w:color w:val="000000"/>
        </w:rPr>
        <w:t xml:space="preserve"> change in duties and responsibilities</w:t>
      </w:r>
      <w:r>
        <w:rPr>
          <w:color w:val="000000"/>
        </w:rPr>
        <w:t>;</w:t>
      </w:r>
    </w:p>
    <w:p w:rsidR="00EF3E9D" w:rsidRPr="00E13CD4" w:rsidRDefault="00EF3E9D" w:rsidP="00EF3E9D">
      <w:pPr>
        <w:ind w:right="173"/>
        <w:rPr>
          <w:color w:val="000000"/>
        </w:rPr>
      </w:pPr>
    </w:p>
    <w:p w:rsidR="00EF3E9D" w:rsidRPr="00E13CD4" w:rsidRDefault="00EF3E9D" w:rsidP="00EF3E9D">
      <w:pPr>
        <w:numPr>
          <w:ilvl w:val="0"/>
          <w:numId w:val="1"/>
        </w:numPr>
        <w:tabs>
          <w:tab w:val="clear" w:pos="2520"/>
        </w:tabs>
        <w:ind w:right="173"/>
        <w:rPr>
          <w:color w:val="000000"/>
        </w:rPr>
      </w:pPr>
      <w:r w:rsidRPr="00E13CD4">
        <w:rPr>
          <w:color w:val="000000"/>
        </w:rPr>
        <w:t>Additional permanent or long-term assignments;</w:t>
      </w:r>
    </w:p>
    <w:p w:rsidR="00EF3E9D" w:rsidRPr="00E13CD4" w:rsidRDefault="00EF3E9D" w:rsidP="00EF3E9D">
      <w:pPr>
        <w:ind w:right="173"/>
        <w:rPr>
          <w:color w:val="000000"/>
        </w:rPr>
      </w:pPr>
    </w:p>
    <w:p w:rsidR="00EF3E9D" w:rsidRPr="00E13CD4" w:rsidRDefault="00EF3E9D" w:rsidP="00EF3E9D">
      <w:pPr>
        <w:numPr>
          <w:ilvl w:val="0"/>
          <w:numId w:val="1"/>
        </w:numPr>
        <w:tabs>
          <w:tab w:val="clear" w:pos="2520"/>
        </w:tabs>
        <w:ind w:right="173"/>
        <w:rPr>
          <w:color w:val="000000"/>
        </w:rPr>
      </w:pPr>
      <w:r w:rsidRPr="00E13CD4">
        <w:rPr>
          <w:color w:val="000000"/>
        </w:rPr>
        <w:t>An increase in the level of skills critical to completion of duties;</w:t>
      </w:r>
    </w:p>
    <w:p w:rsidR="00EF3E9D" w:rsidRPr="00E13CD4" w:rsidRDefault="00EF3E9D" w:rsidP="00EF3E9D">
      <w:pPr>
        <w:ind w:right="173"/>
        <w:rPr>
          <w:color w:val="000000"/>
        </w:rPr>
      </w:pPr>
    </w:p>
    <w:p w:rsidR="00EF3E9D" w:rsidRPr="00E13CD4" w:rsidRDefault="00EF3E9D" w:rsidP="00EF3E9D">
      <w:pPr>
        <w:numPr>
          <w:ilvl w:val="0"/>
          <w:numId w:val="1"/>
        </w:numPr>
        <w:tabs>
          <w:tab w:val="clear" w:pos="2520"/>
        </w:tabs>
        <w:ind w:right="173"/>
        <w:rPr>
          <w:color w:val="000000"/>
        </w:rPr>
      </w:pPr>
      <w:r>
        <w:rPr>
          <w:color w:val="000000"/>
        </w:rPr>
        <w:t>Recognition of new lead work or new project coordination functions given to an employee on an on-going basis by an appropriate administrator where the classification standard or series does not specifically list lead work as a typical duty or responsibility</w:t>
      </w:r>
      <w:r w:rsidRPr="00E13CD4">
        <w:rPr>
          <w:color w:val="000000"/>
        </w:rPr>
        <w:t>;</w:t>
      </w:r>
    </w:p>
    <w:p w:rsidR="00EF3E9D" w:rsidRPr="00E13CD4" w:rsidRDefault="00EF3E9D" w:rsidP="00EF3E9D">
      <w:pPr>
        <w:ind w:right="173"/>
        <w:rPr>
          <w:color w:val="000000"/>
        </w:rPr>
      </w:pPr>
    </w:p>
    <w:p w:rsidR="00EF3E9D" w:rsidRPr="00E13CD4" w:rsidRDefault="00EF3E9D" w:rsidP="00EF3E9D">
      <w:pPr>
        <w:numPr>
          <w:ilvl w:val="0"/>
          <w:numId w:val="1"/>
        </w:numPr>
        <w:tabs>
          <w:tab w:val="clear" w:pos="2520"/>
        </w:tabs>
        <w:ind w:right="173"/>
        <w:rPr>
          <w:color w:val="000000"/>
        </w:rPr>
      </w:pPr>
      <w:r w:rsidRPr="00E13CD4">
        <w:rPr>
          <w:color w:val="000000"/>
        </w:rPr>
        <w:t>That the employee was initially hired at an inequitable rate due to funding, or underestimated position responsibilities;</w:t>
      </w:r>
    </w:p>
    <w:p w:rsidR="00EF3E9D" w:rsidRPr="00E13CD4" w:rsidRDefault="00EF3E9D" w:rsidP="00EF3E9D">
      <w:pPr>
        <w:ind w:right="173"/>
        <w:rPr>
          <w:color w:val="000000"/>
        </w:rPr>
      </w:pPr>
    </w:p>
    <w:p w:rsidR="00EF3E9D" w:rsidRPr="00E13CD4" w:rsidRDefault="00EF3E9D" w:rsidP="00EF3E9D">
      <w:pPr>
        <w:numPr>
          <w:ilvl w:val="0"/>
          <w:numId w:val="1"/>
        </w:numPr>
        <w:tabs>
          <w:tab w:val="clear" w:pos="2520"/>
        </w:tabs>
        <w:ind w:right="173"/>
        <w:rPr>
          <w:color w:val="000000"/>
        </w:rPr>
      </w:pPr>
      <w:r>
        <w:rPr>
          <w:color w:val="000000"/>
        </w:rPr>
        <w:t>E</w:t>
      </w:r>
      <w:r w:rsidRPr="00E13CD4">
        <w:rPr>
          <w:color w:val="000000"/>
        </w:rPr>
        <w:t>quity consideration;</w:t>
      </w:r>
    </w:p>
    <w:p w:rsidR="00EF3E9D" w:rsidRPr="00E13CD4" w:rsidRDefault="00EF3E9D" w:rsidP="00EF3E9D">
      <w:pPr>
        <w:ind w:right="173"/>
        <w:rPr>
          <w:color w:val="000000"/>
        </w:rPr>
      </w:pPr>
    </w:p>
    <w:p w:rsidR="00EF3E9D" w:rsidRPr="00E13CD4" w:rsidRDefault="00EF3E9D" w:rsidP="00EF3E9D">
      <w:pPr>
        <w:numPr>
          <w:ilvl w:val="0"/>
          <w:numId w:val="1"/>
        </w:numPr>
        <w:tabs>
          <w:tab w:val="clear" w:pos="2520"/>
        </w:tabs>
        <w:ind w:right="173"/>
        <w:rPr>
          <w:color w:val="000000"/>
        </w:rPr>
      </w:pPr>
      <w:r w:rsidRPr="00E13CD4">
        <w:rPr>
          <w:color w:val="000000"/>
        </w:rPr>
        <w:t>Performance; or</w:t>
      </w:r>
    </w:p>
    <w:p w:rsidR="00EF3E9D" w:rsidRPr="00E13CD4" w:rsidRDefault="00EF3E9D" w:rsidP="00EF3E9D">
      <w:pPr>
        <w:ind w:right="173"/>
        <w:rPr>
          <w:color w:val="000000"/>
        </w:rPr>
      </w:pPr>
    </w:p>
    <w:p w:rsidR="00EF3E9D" w:rsidRPr="008C17A2" w:rsidRDefault="00EF3E9D" w:rsidP="00EF3E9D">
      <w:pPr>
        <w:numPr>
          <w:ilvl w:val="0"/>
          <w:numId w:val="1"/>
        </w:numPr>
        <w:tabs>
          <w:tab w:val="clear" w:pos="2520"/>
        </w:tabs>
        <w:ind w:right="173"/>
      </w:pPr>
      <w:r w:rsidRPr="00E13CD4">
        <w:rPr>
          <w:color w:val="000000"/>
        </w:rPr>
        <w:t xml:space="preserve">Retention of an employee for skills and knowledge </w:t>
      </w:r>
      <w:r>
        <w:rPr>
          <w:color w:val="000000"/>
        </w:rPr>
        <w:t xml:space="preserve">vital </w:t>
      </w:r>
      <w:r w:rsidRPr="00E13CD4">
        <w:rPr>
          <w:color w:val="000000"/>
        </w:rPr>
        <w:t>to the University.</w:t>
      </w:r>
    </w:p>
    <w:p w:rsidR="00EF3E9D" w:rsidRPr="008C17A2" w:rsidRDefault="00EF3E9D" w:rsidP="00EF3E9D">
      <w:pPr>
        <w:ind w:right="173"/>
      </w:pPr>
    </w:p>
    <w:p w:rsidR="00EF3E9D" w:rsidRPr="00E13CD4" w:rsidRDefault="00EF3E9D" w:rsidP="00EF3E9D">
      <w:pPr>
        <w:numPr>
          <w:ilvl w:val="0"/>
          <w:numId w:val="6"/>
        </w:numPr>
        <w:tabs>
          <w:tab w:val="clear" w:pos="2160"/>
        </w:tabs>
        <w:ind w:left="1800" w:right="173"/>
        <w:rPr>
          <w:color w:val="000000"/>
        </w:rPr>
      </w:pPr>
      <w:r w:rsidRPr="00E13CD4">
        <w:rPr>
          <w:color w:val="000000"/>
        </w:rPr>
        <w:t xml:space="preserve">The </w:t>
      </w:r>
      <w:r>
        <w:rPr>
          <w:color w:val="000000"/>
        </w:rPr>
        <w:t xml:space="preserve">employee’s </w:t>
      </w:r>
      <w:r w:rsidRPr="00E13CD4">
        <w:rPr>
          <w:color w:val="000000"/>
        </w:rPr>
        <w:t xml:space="preserve">manager should also consider comparisons and contrasts to </w:t>
      </w:r>
      <w:bookmarkStart w:id="0" w:name="_GoBack"/>
      <w:bookmarkEnd w:id="0"/>
      <w:r w:rsidRPr="00E13CD4">
        <w:rPr>
          <w:color w:val="000000"/>
        </w:rPr>
        <w:t>other employees in similar positions to ensure that increases are applied equitably.</w:t>
      </w:r>
    </w:p>
    <w:p w:rsidR="00EF3E9D" w:rsidRPr="00E13CD4" w:rsidRDefault="00EF3E9D" w:rsidP="00EF3E9D">
      <w:pPr>
        <w:ind w:right="173"/>
        <w:rPr>
          <w:color w:val="000000"/>
        </w:rPr>
      </w:pPr>
    </w:p>
    <w:p w:rsidR="00EF3E9D" w:rsidRDefault="00EF3E9D" w:rsidP="00EF3E9D">
      <w:pPr>
        <w:numPr>
          <w:ilvl w:val="0"/>
          <w:numId w:val="6"/>
        </w:numPr>
        <w:tabs>
          <w:tab w:val="clear" w:pos="2160"/>
        </w:tabs>
        <w:ind w:left="1800" w:right="173"/>
      </w:pPr>
      <w:r>
        <w:t xml:space="preserve">The </w:t>
      </w:r>
      <w:r>
        <w:rPr>
          <w:color w:val="000000"/>
        </w:rPr>
        <w:t>employee’s</w:t>
      </w:r>
      <w:r>
        <w:t xml:space="preserve"> manager should also evaluate the amount of time spent performing these functions.</w:t>
      </w:r>
    </w:p>
    <w:p w:rsidR="00EF3E9D" w:rsidRDefault="00EF3E9D" w:rsidP="00EF3E9D">
      <w:pPr>
        <w:ind w:right="173"/>
      </w:pPr>
    </w:p>
    <w:p w:rsidR="00EF3E9D" w:rsidRPr="00E13CD4" w:rsidRDefault="00EF3E9D" w:rsidP="00EF3E9D">
      <w:pPr>
        <w:numPr>
          <w:ilvl w:val="0"/>
          <w:numId w:val="6"/>
        </w:numPr>
        <w:tabs>
          <w:tab w:val="clear" w:pos="2160"/>
        </w:tabs>
        <w:ind w:left="1800" w:right="173"/>
      </w:pPr>
      <w:r>
        <w:t>To be considered, t</w:t>
      </w:r>
      <w:r w:rsidRPr="00E13CD4">
        <w:t>he percentage of time that the higher-level skills or responsibilities are required shall be constant and not on an isolated or infrequent basis.</w:t>
      </w:r>
    </w:p>
    <w:p w:rsidR="00EF3E9D" w:rsidRPr="00E13CD4" w:rsidRDefault="00EF3E9D" w:rsidP="00EF3E9D">
      <w:pPr>
        <w:ind w:right="173"/>
        <w:jc w:val="both"/>
      </w:pPr>
    </w:p>
    <w:p w:rsidR="00EF3E9D" w:rsidRPr="008C17A2" w:rsidRDefault="00EF3E9D" w:rsidP="00EF3E9D">
      <w:pPr>
        <w:ind w:left="360" w:right="173" w:hanging="360"/>
        <w:jc w:val="both"/>
        <w:rPr>
          <w:color w:val="0000FF"/>
        </w:rPr>
      </w:pPr>
      <w:r w:rsidRPr="001566E4">
        <w:t>III</w:t>
      </w:r>
      <w:proofErr w:type="gramStart"/>
      <w:r w:rsidRPr="001566E4">
        <w:t xml:space="preserve">.  </w:t>
      </w:r>
      <w:r>
        <w:rPr>
          <w:u w:val="single"/>
        </w:rPr>
        <w:t>Human</w:t>
      </w:r>
      <w:proofErr w:type="gramEnd"/>
      <w:r>
        <w:rPr>
          <w:u w:val="single"/>
        </w:rPr>
        <w:t xml:space="preserve"> Resources</w:t>
      </w:r>
      <w:r w:rsidRPr="008C17A2">
        <w:rPr>
          <w:u w:val="single"/>
        </w:rPr>
        <w:t xml:space="preserve"> Review</w:t>
      </w:r>
    </w:p>
    <w:p w:rsidR="00EF3E9D" w:rsidRPr="008C17A2" w:rsidRDefault="00EF3E9D" w:rsidP="00EF3E9D">
      <w:pPr>
        <w:ind w:left="360" w:right="173" w:hanging="360"/>
        <w:jc w:val="both"/>
        <w:rPr>
          <w:color w:val="0000FF"/>
        </w:rPr>
      </w:pPr>
    </w:p>
    <w:p w:rsidR="00EF3E9D" w:rsidRPr="008C17A2" w:rsidRDefault="00EF3E9D" w:rsidP="00EF3E9D">
      <w:pPr>
        <w:ind w:left="360" w:right="173" w:hanging="360"/>
        <w:jc w:val="both"/>
        <w:rPr>
          <w:bCs/>
          <w:color w:val="000000"/>
        </w:rPr>
      </w:pPr>
    </w:p>
    <w:p w:rsidR="00EF3E9D" w:rsidRPr="008C17A2" w:rsidRDefault="00EF3E9D" w:rsidP="00EF3E9D">
      <w:pPr>
        <w:numPr>
          <w:ilvl w:val="0"/>
          <w:numId w:val="7"/>
        </w:numPr>
        <w:tabs>
          <w:tab w:val="clear" w:pos="2160"/>
        </w:tabs>
        <w:ind w:left="1800" w:right="173"/>
        <w:jc w:val="both"/>
        <w:rPr>
          <w:bCs/>
          <w:color w:val="000000"/>
        </w:rPr>
      </w:pPr>
      <w:r w:rsidRPr="008C17A2">
        <w:rPr>
          <w:color w:val="000000"/>
        </w:rPr>
        <w:t xml:space="preserve">Requests </w:t>
      </w:r>
      <w:r w:rsidRPr="008C17A2">
        <w:t>will be reviewed by a Human Resources Representative in conformance with campus compensation practices and the applicable collective bargaining agreement.  This IRP process shall be completed no later than 90 days from the date of receipt of a completed request form.</w:t>
      </w:r>
    </w:p>
    <w:p w:rsidR="00EF3E9D" w:rsidRPr="008C17A2" w:rsidRDefault="00EF3E9D" w:rsidP="00EF3E9D">
      <w:pPr>
        <w:ind w:left="1800" w:right="173"/>
        <w:jc w:val="both"/>
        <w:rPr>
          <w:bCs/>
          <w:color w:val="000000"/>
        </w:rPr>
      </w:pPr>
    </w:p>
    <w:p w:rsidR="00EF3E9D" w:rsidRPr="008C17A2" w:rsidRDefault="00EF3E9D" w:rsidP="00EF3E9D">
      <w:pPr>
        <w:numPr>
          <w:ilvl w:val="0"/>
          <w:numId w:val="7"/>
        </w:numPr>
        <w:tabs>
          <w:tab w:val="clear" w:pos="2160"/>
        </w:tabs>
        <w:ind w:left="1800" w:right="173"/>
        <w:jc w:val="both"/>
        <w:rPr>
          <w:bCs/>
          <w:color w:val="000000"/>
        </w:rPr>
      </w:pPr>
      <w:r w:rsidRPr="008C17A2">
        <w:rPr>
          <w:color w:val="000000"/>
        </w:rPr>
        <w:t xml:space="preserve">After HR analysis, the IRP request form and supportive documents will </w:t>
      </w:r>
      <w:r>
        <w:rPr>
          <w:color w:val="000000"/>
        </w:rPr>
        <w:t>be returned to the appropriate m</w:t>
      </w:r>
      <w:r w:rsidRPr="008C17A2">
        <w:rPr>
          <w:color w:val="000000"/>
        </w:rPr>
        <w:t>anager, with a recommendation memorandum.</w:t>
      </w:r>
    </w:p>
    <w:p w:rsidR="00EF3E9D" w:rsidRPr="008C17A2" w:rsidRDefault="00EF3E9D" w:rsidP="00EF3E9D">
      <w:pPr>
        <w:ind w:right="173"/>
        <w:jc w:val="both"/>
        <w:rPr>
          <w:bCs/>
          <w:color w:val="000000"/>
        </w:rPr>
      </w:pPr>
    </w:p>
    <w:p w:rsidR="00EF3E9D" w:rsidRPr="008C17A2" w:rsidRDefault="00EF3E9D" w:rsidP="00EF3E9D">
      <w:pPr>
        <w:numPr>
          <w:ilvl w:val="0"/>
          <w:numId w:val="7"/>
        </w:numPr>
        <w:tabs>
          <w:tab w:val="clear" w:pos="2160"/>
        </w:tabs>
        <w:ind w:left="1800" w:right="173"/>
        <w:jc w:val="both"/>
        <w:rPr>
          <w:bCs/>
          <w:color w:val="000000"/>
        </w:rPr>
      </w:pPr>
      <w:r w:rsidRPr="008C17A2">
        <w:rPr>
          <w:color w:val="000000"/>
        </w:rPr>
        <w:t>Upon receipt of the recommendation memorandum from</w:t>
      </w:r>
      <w:r>
        <w:rPr>
          <w:color w:val="000000"/>
        </w:rPr>
        <w:t xml:space="preserve"> Human Resources, the m</w:t>
      </w:r>
      <w:r w:rsidRPr="008C17A2">
        <w:rPr>
          <w:color w:val="000000"/>
        </w:rPr>
        <w:t>anager shall communicate the results to the employee.</w:t>
      </w:r>
    </w:p>
    <w:p w:rsidR="00EF3E9D" w:rsidRPr="008C17A2" w:rsidRDefault="00EF3E9D" w:rsidP="00EF3E9D">
      <w:pPr>
        <w:ind w:right="173"/>
        <w:jc w:val="both"/>
        <w:rPr>
          <w:bCs/>
          <w:color w:val="000000"/>
        </w:rPr>
      </w:pPr>
    </w:p>
    <w:p w:rsidR="00EF3E9D" w:rsidRPr="008C17A2" w:rsidRDefault="00EF3E9D" w:rsidP="00EF3E9D">
      <w:pPr>
        <w:numPr>
          <w:ilvl w:val="0"/>
          <w:numId w:val="7"/>
        </w:numPr>
        <w:tabs>
          <w:tab w:val="clear" w:pos="2160"/>
        </w:tabs>
        <w:ind w:left="1800" w:right="173"/>
        <w:jc w:val="both"/>
        <w:rPr>
          <w:bCs/>
          <w:color w:val="000000"/>
        </w:rPr>
      </w:pPr>
      <w:r w:rsidRPr="008C17A2">
        <w:rPr>
          <w:color w:val="000000"/>
        </w:rPr>
        <w:t xml:space="preserve">If approval has been recommended, the department shall complete an Employee Requisition form and forward the form to Budget and Support Services.  An updated Position Description shall be </w:t>
      </w:r>
      <w:proofErr w:type="gramStart"/>
      <w:r w:rsidRPr="008C17A2">
        <w:rPr>
          <w:color w:val="000000"/>
        </w:rPr>
        <w:t>attached  to</w:t>
      </w:r>
      <w:proofErr w:type="gramEnd"/>
      <w:r w:rsidRPr="008C17A2">
        <w:rPr>
          <w:color w:val="000000"/>
        </w:rPr>
        <w:t xml:space="preserve"> the Employee Requisition form when applicable.</w:t>
      </w:r>
    </w:p>
    <w:p w:rsidR="00EF3E9D" w:rsidRPr="008C17A2" w:rsidRDefault="00EF3E9D" w:rsidP="00EF3E9D">
      <w:pPr>
        <w:ind w:right="173"/>
        <w:jc w:val="both"/>
        <w:rPr>
          <w:bCs/>
          <w:color w:val="000000"/>
        </w:rPr>
      </w:pPr>
    </w:p>
    <w:p w:rsidR="00EF3E9D" w:rsidRPr="008C17A2" w:rsidRDefault="00EF3E9D" w:rsidP="00EF3E9D">
      <w:pPr>
        <w:ind w:right="173"/>
        <w:jc w:val="both"/>
        <w:rPr>
          <w:bCs/>
          <w:color w:val="000000"/>
        </w:rPr>
      </w:pPr>
      <w:r w:rsidRPr="008C17A2">
        <w:rPr>
          <w:color w:val="000000"/>
        </w:rPr>
        <w:t>IV</w:t>
      </w:r>
      <w:proofErr w:type="gramStart"/>
      <w:r w:rsidRPr="008C17A2">
        <w:rPr>
          <w:color w:val="000000"/>
        </w:rPr>
        <w:t xml:space="preserve">.  </w:t>
      </w:r>
      <w:r w:rsidRPr="008C17A2">
        <w:rPr>
          <w:color w:val="000000"/>
          <w:u w:val="single"/>
        </w:rPr>
        <w:t>Notification</w:t>
      </w:r>
      <w:proofErr w:type="gramEnd"/>
    </w:p>
    <w:p w:rsidR="00EF3E9D" w:rsidRPr="008C17A2" w:rsidRDefault="00EF3E9D" w:rsidP="00EF3E9D">
      <w:pPr>
        <w:ind w:right="173"/>
        <w:jc w:val="both"/>
        <w:rPr>
          <w:bCs/>
          <w:color w:val="000000"/>
        </w:rPr>
      </w:pPr>
    </w:p>
    <w:p w:rsidR="00EF3E9D" w:rsidRPr="00E04BC9" w:rsidRDefault="00EF3E9D" w:rsidP="00EF3E9D">
      <w:pPr>
        <w:ind w:left="720" w:right="173"/>
        <w:jc w:val="both"/>
        <w:rPr>
          <w:b/>
          <w:bCs/>
          <w:color w:val="000000"/>
        </w:rPr>
      </w:pPr>
      <w:r>
        <w:rPr>
          <w:color w:val="000000"/>
        </w:rPr>
        <w:t>Upon receipt of a completed Employee Requisition form containing all required authorizing signatures, Human Resources Program will prepare and issue a letter to the employee notifying them of the status change.   The employee’s m</w:t>
      </w:r>
      <w:r w:rsidRPr="00E04BC9">
        <w:rPr>
          <w:color w:val="000000"/>
        </w:rPr>
        <w:t xml:space="preserve">anager </w:t>
      </w:r>
      <w:r>
        <w:rPr>
          <w:color w:val="000000"/>
        </w:rPr>
        <w:t>will be copied</w:t>
      </w:r>
      <w:r w:rsidRPr="00E04BC9">
        <w:rPr>
          <w:color w:val="000000"/>
        </w:rPr>
        <w:t xml:space="preserve"> on this correspondence.</w:t>
      </w:r>
    </w:p>
    <w:p w:rsidR="00EF3E9D" w:rsidRDefault="00EF3E9D" w:rsidP="00EF3E9D">
      <w:pPr>
        <w:ind w:right="173"/>
        <w:jc w:val="both"/>
        <w:rPr>
          <w:b/>
          <w:bCs/>
          <w:color w:val="000000"/>
        </w:rPr>
      </w:pPr>
    </w:p>
    <w:p w:rsidR="00EF3E9D" w:rsidRDefault="00EF3E9D" w:rsidP="00EF3E9D">
      <w:pPr>
        <w:ind w:right="-187"/>
        <w:jc w:val="both"/>
        <w:rPr>
          <w:szCs w:val="20"/>
        </w:rPr>
      </w:pPr>
    </w:p>
    <w:p w:rsidR="00EF3E9D" w:rsidRPr="00E13CD4" w:rsidRDefault="00EF3E9D" w:rsidP="00EF3E9D">
      <w:pPr>
        <w:ind w:right="-187"/>
        <w:jc w:val="both"/>
        <w:rPr>
          <w:szCs w:val="20"/>
        </w:rPr>
      </w:pPr>
    </w:p>
    <w:p w:rsidR="00EF3E9D" w:rsidRPr="008C17A2" w:rsidRDefault="00EF3E9D" w:rsidP="00EF3E9D">
      <w:pPr>
        <w:ind w:right="-187"/>
        <w:jc w:val="both"/>
        <w:rPr>
          <w:i/>
          <w:szCs w:val="20"/>
        </w:rPr>
      </w:pPr>
      <w:r w:rsidRPr="008C17A2">
        <w:rPr>
          <w:i/>
          <w:szCs w:val="20"/>
        </w:rPr>
        <w:t xml:space="preserve">Please contact </w:t>
      </w:r>
      <w:r>
        <w:rPr>
          <w:i/>
          <w:szCs w:val="20"/>
        </w:rPr>
        <w:t>Human Resources</w:t>
      </w:r>
      <w:r w:rsidRPr="008C17A2">
        <w:rPr>
          <w:i/>
          <w:szCs w:val="20"/>
        </w:rPr>
        <w:t xml:space="preserve"> with any questions you have or assistance you may need with this process.</w:t>
      </w:r>
    </w:p>
    <w:p w:rsidR="00EF3E9D" w:rsidRDefault="00EF3E9D" w:rsidP="00EF3E9D">
      <w:pPr>
        <w:ind w:hanging="720"/>
      </w:pPr>
    </w:p>
    <w:p w:rsidR="007061C4" w:rsidRDefault="007061C4"/>
    <w:sectPr w:rsidR="007061C4" w:rsidSect="00EF3E9D">
      <w:footerReference w:type="even" r:id="rId8"/>
      <w:footerReference w:type="default" r:id="rId9"/>
      <w:pgSz w:w="12240" w:h="15840"/>
      <w:pgMar w:top="36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81" w:rsidRDefault="0078563C" w:rsidP="00CC4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7381" w:rsidRDefault="00785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81" w:rsidRDefault="0078563C" w:rsidP="00CC4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7381" w:rsidRDefault="0078563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F3D"/>
    <w:multiLevelType w:val="hybridMultilevel"/>
    <w:tmpl w:val="277404C0"/>
    <w:lvl w:ilvl="0" w:tplc="F15E1E20">
      <w:start w:val="1"/>
      <w:numFmt w:val="lowerLetter"/>
      <w:lvlText w:val="%1."/>
      <w:lvlJc w:val="left"/>
      <w:pPr>
        <w:tabs>
          <w:tab w:val="num" w:pos="1800"/>
        </w:tabs>
        <w:ind w:left="1800" w:hanging="360"/>
      </w:pPr>
      <w:rPr>
        <w:rFonts w:hint="default"/>
      </w:rPr>
    </w:lvl>
    <w:lvl w:ilvl="1" w:tplc="D0548710">
      <w:start w:val="1"/>
      <w:numFmt w:val="decimal"/>
      <w:lvlText w:val="%2."/>
      <w:lvlJc w:val="left"/>
      <w:pPr>
        <w:tabs>
          <w:tab w:val="num" w:pos="2520"/>
        </w:tabs>
        <w:ind w:left="2520" w:hanging="360"/>
      </w:pPr>
      <w:rPr>
        <w:rFonts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27B8701E"/>
    <w:multiLevelType w:val="hybridMultilevel"/>
    <w:tmpl w:val="9BD4B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6943F9"/>
    <w:multiLevelType w:val="hybridMultilevel"/>
    <w:tmpl w:val="CA2E0318"/>
    <w:lvl w:ilvl="0" w:tplc="00190409">
      <w:start w:val="1"/>
      <w:numFmt w:val="lowerLetter"/>
      <w:lvlText w:val="%1."/>
      <w:lvlJc w:val="left"/>
      <w:pPr>
        <w:tabs>
          <w:tab w:val="num" w:pos="2160"/>
        </w:tabs>
        <w:ind w:left="2160" w:hanging="360"/>
      </w:pPr>
    </w:lvl>
    <w:lvl w:ilvl="1" w:tplc="00190409">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
    <w:nsid w:val="496153B4"/>
    <w:multiLevelType w:val="hybridMultilevel"/>
    <w:tmpl w:val="4CB63E46"/>
    <w:lvl w:ilvl="0" w:tplc="E9A2AEBE">
      <w:start w:val="1"/>
      <w:numFmt w:val="upperLetter"/>
      <w:pStyle w:val="Heading2"/>
      <w:lvlText w:val="%1."/>
      <w:lvlJc w:val="left"/>
      <w:pPr>
        <w:tabs>
          <w:tab w:val="num" w:pos="1080"/>
        </w:tabs>
        <w:ind w:left="1080" w:hanging="360"/>
      </w:pPr>
      <w:rPr>
        <w:rFonts w:hint="default"/>
        <w:b w:val="0"/>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4F62DF82">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253A7F"/>
    <w:multiLevelType w:val="hybridMultilevel"/>
    <w:tmpl w:val="B8CAB61A"/>
    <w:lvl w:ilvl="0" w:tplc="00190409">
      <w:start w:val="1"/>
      <w:numFmt w:val="lowerLetter"/>
      <w:lvlText w:val="%1."/>
      <w:lvlJc w:val="left"/>
      <w:pPr>
        <w:tabs>
          <w:tab w:val="num" w:pos="2160"/>
        </w:tabs>
        <w:ind w:left="2160" w:hanging="360"/>
      </w:p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5">
    <w:nsid w:val="60777C65"/>
    <w:multiLevelType w:val="hybridMultilevel"/>
    <w:tmpl w:val="5F64186E"/>
    <w:lvl w:ilvl="0" w:tplc="04090001">
      <w:start w:val="1"/>
      <w:numFmt w:val="bullet"/>
      <w:lvlText w:val=""/>
      <w:lvlJc w:val="left"/>
      <w:pPr>
        <w:tabs>
          <w:tab w:val="num" w:pos="2520"/>
        </w:tabs>
        <w:ind w:left="2520" w:hanging="360"/>
      </w:pPr>
      <w:rPr>
        <w:rFonts w:ascii="Symbol" w:hAnsi="Symbol" w:hint="default"/>
      </w:rPr>
    </w:lvl>
    <w:lvl w:ilvl="1" w:tplc="00190409">
      <w:start w:val="1"/>
      <w:numFmt w:val="lowerLetter"/>
      <w:lvlText w:val="%2."/>
      <w:lvlJc w:val="left"/>
      <w:pPr>
        <w:tabs>
          <w:tab w:val="num" w:pos="3240"/>
        </w:tabs>
        <w:ind w:left="3240" w:hanging="360"/>
      </w:pPr>
      <w:rPr>
        <w:rFonts w:hint="default"/>
      </w:rPr>
    </w:lvl>
    <w:lvl w:ilvl="2" w:tplc="FFA29BB6">
      <w:start w:val="2"/>
      <w:numFmt w:val="decimal"/>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65E55FDB"/>
    <w:multiLevelType w:val="hybridMultilevel"/>
    <w:tmpl w:val="3370DEE8"/>
    <w:lvl w:ilvl="0" w:tplc="207A76FC">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D"/>
    <w:rsid w:val="007061C4"/>
    <w:rsid w:val="00767469"/>
    <w:rsid w:val="0078563C"/>
    <w:rsid w:val="00BA56D3"/>
    <w:rsid w:val="00EF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9D"/>
    <w:rPr>
      <w:rFonts w:ascii="Times New Roman" w:eastAsia="Times New Roman" w:hAnsi="Times New Roman"/>
      <w:sz w:val="24"/>
      <w:szCs w:val="24"/>
    </w:rPr>
  </w:style>
  <w:style w:type="paragraph" w:styleId="Heading1">
    <w:name w:val="heading 1"/>
    <w:basedOn w:val="Normal"/>
    <w:next w:val="Normal"/>
    <w:link w:val="Heading1Char"/>
    <w:uiPriority w:val="9"/>
    <w:qFormat/>
    <w:rsid w:val="0076746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76746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746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74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74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74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7469"/>
    <w:pPr>
      <w:spacing w:before="240" w:after="60"/>
      <w:outlineLvl w:val="6"/>
    </w:pPr>
  </w:style>
  <w:style w:type="paragraph" w:styleId="Heading8">
    <w:name w:val="heading 8"/>
    <w:basedOn w:val="Normal"/>
    <w:next w:val="Normal"/>
    <w:link w:val="Heading8Char"/>
    <w:uiPriority w:val="9"/>
    <w:semiHidden/>
    <w:unhideWhenUsed/>
    <w:qFormat/>
    <w:rsid w:val="00767469"/>
    <w:pPr>
      <w:spacing w:before="240" w:after="60"/>
      <w:outlineLvl w:val="7"/>
    </w:pPr>
    <w:rPr>
      <w:i/>
      <w:iCs/>
    </w:rPr>
  </w:style>
  <w:style w:type="paragraph" w:styleId="Heading9">
    <w:name w:val="heading 9"/>
    <w:basedOn w:val="Normal"/>
    <w:next w:val="Normal"/>
    <w:link w:val="Heading9Char"/>
    <w:uiPriority w:val="9"/>
    <w:semiHidden/>
    <w:unhideWhenUsed/>
    <w:qFormat/>
    <w:rsid w:val="0076746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74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74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7469"/>
    <w:rPr>
      <w:b/>
      <w:bCs/>
      <w:sz w:val="28"/>
      <w:szCs w:val="28"/>
    </w:rPr>
  </w:style>
  <w:style w:type="character" w:customStyle="1" w:styleId="Heading5Char">
    <w:name w:val="Heading 5 Char"/>
    <w:basedOn w:val="DefaultParagraphFont"/>
    <w:link w:val="Heading5"/>
    <w:uiPriority w:val="9"/>
    <w:semiHidden/>
    <w:rsid w:val="00767469"/>
    <w:rPr>
      <w:b/>
      <w:bCs/>
      <w:i/>
      <w:iCs/>
      <w:sz w:val="26"/>
      <w:szCs w:val="26"/>
    </w:rPr>
  </w:style>
  <w:style w:type="character" w:customStyle="1" w:styleId="Heading6Char">
    <w:name w:val="Heading 6 Char"/>
    <w:basedOn w:val="DefaultParagraphFont"/>
    <w:link w:val="Heading6"/>
    <w:uiPriority w:val="9"/>
    <w:semiHidden/>
    <w:rsid w:val="00767469"/>
    <w:rPr>
      <w:b/>
      <w:bCs/>
    </w:rPr>
  </w:style>
  <w:style w:type="character" w:customStyle="1" w:styleId="Heading7Char">
    <w:name w:val="Heading 7 Char"/>
    <w:basedOn w:val="DefaultParagraphFont"/>
    <w:link w:val="Heading7"/>
    <w:uiPriority w:val="9"/>
    <w:semiHidden/>
    <w:rsid w:val="00767469"/>
    <w:rPr>
      <w:sz w:val="24"/>
      <w:szCs w:val="24"/>
    </w:rPr>
  </w:style>
  <w:style w:type="character" w:customStyle="1" w:styleId="Heading8Char">
    <w:name w:val="Heading 8 Char"/>
    <w:basedOn w:val="DefaultParagraphFont"/>
    <w:link w:val="Heading8"/>
    <w:uiPriority w:val="9"/>
    <w:semiHidden/>
    <w:rsid w:val="00767469"/>
    <w:rPr>
      <w:i/>
      <w:iCs/>
      <w:sz w:val="24"/>
      <w:szCs w:val="24"/>
    </w:rPr>
  </w:style>
  <w:style w:type="character" w:customStyle="1" w:styleId="Heading9Char">
    <w:name w:val="Heading 9 Char"/>
    <w:basedOn w:val="DefaultParagraphFont"/>
    <w:link w:val="Heading9"/>
    <w:uiPriority w:val="9"/>
    <w:semiHidden/>
    <w:rsid w:val="00767469"/>
    <w:rPr>
      <w:rFonts w:asciiTheme="majorHAnsi" w:eastAsiaTheme="majorEastAsia" w:hAnsiTheme="majorHAnsi"/>
    </w:rPr>
  </w:style>
  <w:style w:type="paragraph" w:styleId="Title">
    <w:name w:val="Title"/>
    <w:basedOn w:val="Normal"/>
    <w:next w:val="Normal"/>
    <w:link w:val="TitleChar"/>
    <w:uiPriority w:val="10"/>
    <w:qFormat/>
    <w:rsid w:val="0076746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74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746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7469"/>
    <w:rPr>
      <w:rFonts w:asciiTheme="majorHAnsi" w:eastAsiaTheme="majorEastAsia" w:hAnsiTheme="majorHAnsi"/>
      <w:sz w:val="24"/>
      <w:szCs w:val="24"/>
    </w:rPr>
  </w:style>
  <w:style w:type="character" w:styleId="Strong">
    <w:name w:val="Strong"/>
    <w:basedOn w:val="DefaultParagraphFont"/>
    <w:uiPriority w:val="22"/>
    <w:qFormat/>
    <w:rsid w:val="00767469"/>
    <w:rPr>
      <w:b/>
      <w:bCs/>
    </w:rPr>
  </w:style>
  <w:style w:type="character" w:styleId="Emphasis">
    <w:name w:val="Emphasis"/>
    <w:basedOn w:val="DefaultParagraphFont"/>
    <w:uiPriority w:val="20"/>
    <w:qFormat/>
    <w:rsid w:val="00767469"/>
    <w:rPr>
      <w:rFonts w:asciiTheme="minorHAnsi" w:hAnsiTheme="minorHAnsi"/>
      <w:b/>
      <w:i/>
      <w:iCs/>
    </w:rPr>
  </w:style>
  <w:style w:type="paragraph" w:styleId="NoSpacing">
    <w:name w:val="No Spacing"/>
    <w:basedOn w:val="Normal"/>
    <w:uiPriority w:val="1"/>
    <w:qFormat/>
    <w:rsid w:val="00767469"/>
    <w:rPr>
      <w:szCs w:val="32"/>
    </w:rPr>
  </w:style>
  <w:style w:type="paragraph" w:styleId="ListParagraph">
    <w:name w:val="List Paragraph"/>
    <w:basedOn w:val="Normal"/>
    <w:uiPriority w:val="34"/>
    <w:qFormat/>
    <w:rsid w:val="00767469"/>
    <w:pPr>
      <w:ind w:left="720"/>
      <w:contextualSpacing/>
    </w:pPr>
  </w:style>
  <w:style w:type="paragraph" w:styleId="Quote">
    <w:name w:val="Quote"/>
    <w:basedOn w:val="Normal"/>
    <w:next w:val="Normal"/>
    <w:link w:val="QuoteChar"/>
    <w:uiPriority w:val="29"/>
    <w:qFormat/>
    <w:rsid w:val="00767469"/>
    <w:rPr>
      <w:i/>
    </w:rPr>
  </w:style>
  <w:style w:type="character" w:customStyle="1" w:styleId="QuoteChar">
    <w:name w:val="Quote Char"/>
    <w:basedOn w:val="DefaultParagraphFont"/>
    <w:link w:val="Quote"/>
    <w:uiPriority w:val="29"/>
    <w:rsid w:val="00767469"/>
    <w:rPr>
      <w:i/>
      <w:sz w:val="24"/>
      <w:szCs w:val="24"/>
    </w:rPr>
  </w:style>
  <w:style w:type="paragraph" w:styleId="IntenseQuote">
    <w:name w:val="Intense Quote"/>
    <w:basedOn w:val="Normal"/>
    <w:next w:val="Normal"/>
    <w:link w:val="IntenseQuoteChar"/>
    <w:uiPriority w:val="30"/>
    <w:qFormat/>
    <w:rsid w:val="00767469"/>
    <w:pPr>
      <w:ind w:left="720" w:right="720"/>
    </w:pPr>
    <w:rPr>
      <w:b/>
      <w:i/>
      <w:szCs w:val="22"/>
    </w:rPr>
  </w:style>
  <w:style w:type="character" w:customStyle="1" w:styleId="IntenseQuoteChar">
    <w:name w:val="Intense Quote Char"/>
    <w:basedOn w:val="DefaultParagraphFont"/>
    <w:link w:val="IntenseQuote"/>
    <w:uiPriority w:val="30"/>
    <w:rsid w:val="00767469"/>
    <w:rPr>
      <w:b/>
      <w:i/>
      <w:sz w:val="24"/>
    </w:rPr>
  </w:style>
  <w:style w:type="character" w:styleId="SubtleEmphasis">
    <w:name w:val="Subtle Emphasis"/>
    <w:uiPriority w:val="19"/>
    <w:qFormat/>
    <w:rsid w:val="00767469"/>
    <w:rPr>
      <w:i/>
      <w:color w:val="5A5A5A" w:themeColor="text1" w:themeTint="A5"/>
    </w:rPr>
  </w:style>
  <w:style w:type="character" w:styleId="IntenseEmphasis">
    <w:name w:val="Intense Emphasis"/>
    <w:basedOn w:val="DefaultParagraphFont"/>
    <w:uiPriority w:val="21"/>
    <w:qFormat/>
    <w:rsid w:val="00767469"/>
    <w:rPr>
      <w:b/>
      <w:i/>
      <w:sz w:val="24"/>
      <w:szCs w:val="24"/>
      <w:u w:val="single"/>
    </w:rPr>
  </w:style>
  <w:style w:type="character" w:styleId="SubtleReference">
    <w:name w:val="Subtle Reference"/>
    <w:basedOn w:val="DefaultParagraphFont"/>
    <w:uiPriority w:val="31"/>
    <w:qFormat/>
    <w:rsid w:val="00767469"/>
    <w:rPr>
      <w:sz w:val="24"/>
      <w:szCs w:val="24"/>
      <w:u w:val="single"/>
    </w:rPr>
  </w:style>
  <w:style w:type="character" w:styleId="IntenseReference">
    <w:name w:val="Intense Reference"/>
    <w:basedOn w:val="DefaultParagraphFont"/>
    <w:uiPriority w:val="32"/>
    <w:qFormat/>
    <w:rsid w:val="00767469"/>
    <w:rPr>
      <w:b/>
      <w:sz w:val="24"/>
      <w:u w:val="single"/>
    </w:rPr>
  </w:style>
  <w:style w:type="character" w:styleId="BookTitle">
    <w:name w:val="Book Title"/>
    <w:basedOn w:val="DefaultParagraphFont"/>
    <w:uiPriority w:val="33"/>
    <w:qFormat/>
    <w:rsid w:val="007674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7469"/>
    <w:pPr>
      <w:outlineLvl w:val="9"/>
    </w:pPr>
  </w:style>
  <w:style w:type="paragraph" w:styleId="Header">
    <w:name w:val="header"/>
    <w:basedOn w:val="Normal"/>
    <w:link w:val="HeaderChar"/>
    <w:rsid w:val="00EF3E9D"/>
    <w:pPr>
      <w:tabs>
        <w:tab w:val="center" w:pos="4320"/>
        <w:tab w:val="right" w:pos="8640"/>
      </w:tabs>
    </w:pPr>
  </w:style>
  <w:style w:type="character" w:customStyle="1" w:styleId="HeaderChar">
    <w:name w:val="Header Char"/>
    <w:basedOn w:val="DefaultParagraphFont"/>
    <w:link w:val="Header"/>
    <w:rsid w:val="00EF3E9D"/>
    <w:rPr>
      <w:rFonts w:ascii="Times New Roman" w:eastAsia="Times New Roman" w:hAnsi="Times New Roman"/>
      <w:sz w:val="24"/>
      <w:szCs w:val="24"/>
    </w:rPr>
  </w:style>
  <w:style w:type="paragraph" w:styleId="BodyTextIndent3">
    <w:name w:val="Body Text Indent 3"/>
    <w:basedOn w:val="Normal"/>
    <w:link w:val="BodyTextIndent3Char"/>
    <w:rsid w:val="00EF3E9D"/>
    <w:pPr>
      <w:ind w:left="1440"/>
    </w:pPr>
    <w:rPr>
      <w:color w:val="000000"/>
    </w:rPr>
  </w:style>
  <w:style w:type="character" w:customStyle="1" w:styleId="BodyTextIndent3Char">
    <w:name w:val="Body Text Indent 3 Char"/>
    <w:basedOn w:val="DefaultParagraphFont"/>
    <w:link w:val="BodyTextIndent3"/>
    <w:rsid w:val="00EF3E9D"/>
    <w:rPr>
      <w:rFonts w:ascii="Times New Roman" w:eastAsia="Times New Roman" w:hAnsi="Times New Roman"/>
      <w:color w:val="000000"/>
      <w:sz w:val="24"/>
      <w:szCs w:val="24"/>
    </w:rPr>
  </w:style>
  <w:style w:type="character" w:styleId="Hyperlink">
    <w:name w:val="Hyperlink"/>
    <w:basedOn w:val="DefaultParagraphFont"/>
    <w:rsid w:val="00EF3E9D"/>
    <w:rPr>
      <w:color w:val="0000FF"/>
      <w:u w:val="single"/>
    </w:rPr>
  </w:style>
  <w:style w:type="paragraph" w:styleId="Footer">
    <w:name w:val="footer"/>
    <w:basedOn w:val="Normal"/>
    <w:link w:val="FooterChar"/>
    <w:semiHidden/>
    <w:rsid w:val="00EF3E9D"/>
    <w:pPr>
      <w:tabs>
        <w:tab w:val="center" w:pos="4320"/>
        <w:tab w:val="right" w:pos="8640"/>
      </w:tabs>
    </w:pPr>
  </w:style>
  <w:style w:type="character" w:customStyle="1" w:styleId="FooterChar">
    <w:name w:val="Footer Char"/>
    <w:basedOn w:val="DefaultParagraphFont"/>
    <w:link w:val="Footer"/>
    <w:semiHidden/>
    <w:rsid w:val="00EF3E9D"/>
    <w:rPr>
      <w:rFonts w:ascii="Times New Roman" w:eastAsia="Times New Roman" w:hAnsi="Times New Roman"/>
      <w:sz w:val="24"/>
      <w:szCs w:val="24"/>
    </w:rPr>
  </w:style>
  <w:style w:type="character" w:styleId="PageNumber">
    <w:name w:val="page number"/>
    <w:basedOn w:val="DefaultParagraphFont"/>
    <w:rsid w:val="00EF3E9D"/>
  </w:style>
  <w:style w:type="paragraph" w:styleId="BalloonText">
    <w:name w:val="Balloon Text"/>
    <w:basedOn w:val="Normal"/>
    <w:link w:val="BalloonTextChar"/>
    <w:uiPriority w:val="99"/>
    <w:semiHidden/>
    <w:unhideWhenUsed/>
    <w:rsid w:val="00EF3E9D"/>
    <w:rPr>
      <w:rFonts w:ascii="Tahoma" w:hAnsi="Tahoma" w:cs="Tahoma"/>
      <w:sz w:val="16"/>
      <w:szCs w:val="16"/>
    </w:rPr>
  </w:style>
  <w:style w:type="character" w:customStyle="1" w:styleId="BalloonTextChar">
    <w:name w:val="Balloon Text Char"/>
    <w:basedOn w:val="DefaultParagraphFont"/>
    <w:link w:val="BalloonText"/>
    <w:uiPriority w:val="99"/>
    <w:semiHidden/>
    <w:rsid w:val="00EF3E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9D"/>
    <w:rPr>
      <w:rFonts w:ascii="Times New Roman" w:eastAsia="Times New Roman" w:hAnsi="Times New Roman"/>
      <w:sz w:val="24"/>
      <w:szCs w:val="24"/>
    </w:rPr>
  </w:style>
  <w:style w:type="paragraph" w:styleId="Heading1">
    <w:name w:val="heading 1"/>
    <w:basedOn w:val="Normal"/>
    <w:next w:val="Normal"/>
    <w:link w:val="Heading1Char"/>
    <w:uiPriority w:val="9"/>
    <w:qFormat/>
    <w:rsid w:val="0076746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76746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746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74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74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74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7469"/>
    <w:pPr>
      <w:spacing w:before="240" w:after="60"/>
      <w:outlineLvl w:val="6"/>
    </w:pPr>
  </w:style>
  <w:style w:type="paragraph" w:styleId="Heading8">
    <w:name w:val="heading 8"/>
    <w:basedOn w:val="Normal"/>
    <w:next w:val="Normal"/>
    <w:link w:val="Heading8Char"/>
    <w:uiPriority w:val="9"/>
    <w:semiHidden/>
    <w:unhideWhenUsed/>
    <w:qFormat/>
    <w:rsid w:val="00767469"/>
    <w:pPr>
      <w:spacing w:before="240" w:after="60"/>
      <w:outlineLvl w:val="7"/>
    </w:pPr>
    <w:rPr>
      <w:i/>
      <w:iCs/>
    </w:rPr>
  </w:style>
  <w:style w:type="paragraph" w:styleId="Heading9">
    <w:name w:val="heading 9"/>
    <w:basedOn w:val="Normal"/>
    <w:next w:val="Normal"/>
    <w:link w:val="Heading9Char"/>
    <w:uiPriority w:val="9"/>
    <w:semiHidden/>
    <w:unhideWhenUsed/>
    <w:qFormat/>
    <w:rsid w:val="0076746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74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74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7469"/>
    <w:rPr>
      <w:b/>
      <w:bCs/>
      <w:sz w:val="28"/>
      <w:szCs w:val="28"/>
    </w:rPr>
  </w:style>
  <w:style w:type="character" w:customStyle="1" w:styleId="Heading5Char">
    <w:name w:val="Heading 5 Char"/>
    <w:basedOn w:val="DefaultParagraphFont"/>
    <w:link w:val="Heading5"/>
    <w:uiPriority w:val="9"/>
    <w:semiHidden/>
    <w:rsid w:val="00767469"/>
    <w:rPr>
      <w:b/>
      <w:bCs/>
      <w:i/>
      <w:iCs/>
      <w:sz w:val="26"/>
      <w:szCs w:val="26"/>
    </w:rPr>
  </w:style>
  <w:style w:type="character" w:customStyle="1" w:styleId="Heading6Char">
    <w:name w:val="Heading 6 Char"/>
    <w:basedOn w:val="DefaultParagraphFont"/>
    <w:link w:val="Heading6"/>
    <w:uiPriority w:val="9"/>
    <w:semiHidden/>
    <w:rsid w:val="00767469"/>
    <w:rPr>
      <w:b/>
      <w:bCs/>
    </w:rPr>
  </w:style>
  <w:style w:type="character" w:customStyle="1" w:styleId="Heading7Char">
    <w:name w:val="Heading 7 Char"/>
    <w:basedOn w:val="DefaultParagraphFont"/>
    <w:link w:val="Heading7"/>
    <w:uiPriority w:val="9"/>
    <w:semiHidden/>
    <w:rsid w:val="00767469"/>
    <w:rPr>
      <w:sz w:val="24"/>
      <w:szCs w:val="24"/>
    </w:rPr>
  </w:style>
  <w:style w:type="character" w:customStyle="1" w:styleId="Heading8Char">
    <w:name w:val="Heading 8 Char"/>
    <w:basedOn w:val="DefaultParagraphFont"/>
    <w:link w:val="Heading8"/>
    <w:uiPriority w:val="9"/>
    <w:semiHidden/>
    <w:rsid w:val="00767469"/>
    <w:rPr>
      <w:i/>
      <w:iCs/>
      <w:sz w:val="24"/>
      <w:szCs w:val="24"/>
    </w:rPr>
  </w:style>
  <w:style w:type="character" w:customStyle="1" w:styleId="Heading9Char">
    <w:name w:val="Heading 9 Char"/>
    <w:basedOn w:val="DefaultParagraphFont"/>
    <w:link w:val="Heading9"/>
    <w:uiPriority w:val="9"/>
    <w:semiHidden/>
    <w:rsid w:val="00767469"/>
    <w:rPr>
      <w:rFonts w:asciiTheme="majorHAnsi" w:eastAsiaTheme="majorEastAsia" w:hAnsiTheme="majorHAnsi"/>
    </w:rPr>
  </w:style>
  <w:style w:type="paragraph" w:styleId="Title">
    <w:name w:val="Title"/>
    <w:basedOn w:val="Normal"/>
    <w:next w:val="Normal"/>
    <w:link w:val="TitleChar"/>
    <w:uiPriority w:val="10"/>
    <w:qFormat/>
    <w:rsid w:val="0076746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74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746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7469"/>
    <w:rPr>
      <w:rFonts w:asciiTheme="majorHAnsi" w:eastAsiaTheme="majorEastAsia" w:hAnsiTheme="majorHAnsi"/>
      <w:sz w:val="24"/>
      <w:szCs w:val="24"/>
    </w:rPr>
  </w:style>
  <w:style w:type="character" w:styleId="Strong">
    <w:name w:val="Strong"/>
    <w:basedOn w:val="DefaultParagraphFont"/>
    <w:uiPriority w:val="22"/>
    <w:qFormat/>
    <w:rsid w:val="00767469"/>
    <w:rPr>
      <w:b/>
      <w:bCs/>
    </w:rPr>
  </w:style>
  <w:style w:type="character" w:styleId="Emphasis">
    <w:name w:val="Emphasis"/>
    <w:basedOn w:val="DefaultParagraphFont"/>
    <w:uiPriority w:val="20"/>
    <w:qFormat/>
    <w:rsid w:val="00767469"/>
    <w:rPr>
      <w:rFonts w:asciiTheme="minorHAnsi" w:hAnsiTheme="minorHAnsi"/>
      <w:b/>
      <w:i/>
      <w:iCs/>
    </w:rPr>
  </w:style>
  <w:style w:type="paragraph" w:styleId="NoSpacing">
    <w:name w:val="No Spacing"/>
    <w:basedOn w:val="Normal"/>
    <w:uiPriority w:val="1"/>
    <w:qFormat/>
    <w:rsid w:val="00767469"/>
    <w:rPr>
      <w:szCs w:val="32"/>
    </w:rPr>
  </w:style>
  <w:style w:type="paragraph" w:styleId="ListParagraph">
    <w:name w:val="List Paragraph"/>
    <w:basedOn w:val="Normal"/>
    <w:uiPriority w:val="34"/>
    <w:qFormat/>
    <w:rsid w:val="00767469"/>
    <w:pPr>
      <w:ind w:left="720"/>
      <w:contextualSpacing/>
    </w:pPr>
  </w:style>
  <w:style w:type="paragraph" w:styleId="Quote">
    <w:name w:val="Quote"/>
    <w:basedOn w:val="Normal"/>
    <w:next w:val="Normal"/>
    <w:link w:val="QuoteChar"/>
    <w:uiPriority w:val="29"/>
    <w:qFormat/>
    <w:rsid w:val="00767469"/>
    <w:rPr>
      <w:i/>
    </w:rPr>
  </w:style>
  <w:style w:type="character" w:customStyle="1" w:styleId="QuoteChar">
    <w:name w:val="Quote Char"/>
    <w:basedOn w:val="DefaultParagraphFont"/>
    <w:link w:val="Quote"/>
    <w:uiPriority w:val="29"/>
    <w:rsid w:val="00767469"/>
    <w:rPr>
      <w:i/>
      <w:sz w:val="24"/>
      <w:szCs w:val="24"/>
    </w:rPr>
  </w:style>
  <w:style w:type="paragraph" w:styleId="IntenseQuote">
    <w:name w:val="Intense Quote"/>
    <w:basedOn w:val="Normal"/>
    <w:next w:val="Normal"/>
    <w:link w:val="IntenseQuoteChar"/>
    <w:uiPriority w:val="30"/>
    <w:qFormat/>
    <w:rsid w:val="00767469"/>
    <w:pPr>
      <w:ind w:left="720" w:right="720"/>
    </w:pPr>
    <w:rPr>
      <w:b/>
      <w:i/>
      <w:szCs w:val="22"/>
    </w:rPr>
  </w:style>
  <w:style w:type="character" w:customStyle="1" w:styleId="IntenseQuoteChar">
    <w:name w:val="Intense Quote Char"/>
    <w:basedOn w:val="DefaultParagraphFont"/>
    <w:link w:val="IntenseQuote"/>
    <w:uiPriority w:val="30"/>
    <w:rsid w:val="00767469"/>
    <w:rPr>
      <w:b/>
      <w:i/>
      <w:sz w:val="24"/>
    </w:rPr>
  </w:style>
  <w:style w:type="character" w:styleId="SubtleEmphasis">
    <w:name w:val="Subtle Emphasis"/>
    <w:uiPriority w:val="19"/>
    <w:qFormat/>
    <w:rsid w:val="00767469"/>
    <w:rPr>
      <w:i/>
      <w:color w:val="5A5A5A" w:themeColor="text1" w:themeTint="A5"/>
    </w:rPr>
  </w:style>
  <w:style w:type="character" w:styleId="IntenseEmphasis">
    <w:name w:val="Intense Emphasis"/>
    <w:basedOn w:val="DefaultParagraphFont"/>
    <w:uiPriority w:val="21"/>
    <w:qFormat/>
    <w:rsid w:val="00767469"/>
    <w:rPr>
      <w:b/>
      <w:i/>
      <w:sz w:val="24"/>
      <w:szCs w:val="24"/>
      <w:u w:val="single"/>
    </w:rPr>
  </w:style>
  <w:style w:type="character" w:styleId="SubtleReference">
    <w:name w:val="Subtle Reference"/>
    <w:basedOn w:val="DefaultParagraphFont"/>
    <w:uiPriority w:val="31"/>
    <w:qFormat/>
    <w:rsid w:val="00767469"/>
    <w:rPr>
      <w:sz w:val="24"/>
      <w:szCs w:val="24"/>
      <w:u w:val="single"/>
    </w:rPr>
  </w:style>
  <w:style w:type="character" w:styleId="IntenseReference">
    <w:name w:val="Intense Reference"/>
    <w:basedOn w:val="DefaultParagraphFont"/>
    <w:uiPriority w:val="32"/>
    <w:qFormat/>
    <w:rsid w:val="00767469"/>
    <w:rPr>
      <w:b/>
      <w:sz w:val="24"/>
      <w:u w:val="single"/>
    </w:rPr>
  </w:style>
  <w:style w:type="character" w:styleId="BookTitle">
    <w:name w:val="Book Title"/>
    <w:basedOn w:val="DefaultParagraphFont"/>
    <w:uiPriority w:val="33"/>
    <w:qFormat/>
    <w:rsid w:val="007674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7469"/>
    <w:pPr>
      <w:outlineLvl w:val="9"/>
    </w:pPr>
  </w:style>
  <w:style w:type="paragraph" w:styleId="Header">
    <w:name w:val="header"/>
    <w:basedOn w:val="Normal"/>
    <w:link w:val="HeaderChar"/>
    <w:rsid w:val="00EF3E9D"/>
    <w:pPr>
      <w:tabs>
        <w:tab w:val="center" w:pos="4320"/>
        <w:tab w:val="right" w:pos="8640"/>
      </w:tabs>
    </w:pPr>
  </w:style>
  <w:style w:type="character" w:customStyle="1" w:styleId="HeaderChar">
    <w:name w:val="Header Char"/>
    <w:basedOn w:val="DefaultParagraphFont"/>
    <w:link w:val="Header"/>
    <w:rsid w:val="00EF3E9D"/>
    <w:rPr>
      <w:rFonts w:ascii="Times New Roman" w:eastAsia="Times New Roman" w:hAnsi="Times New Roman"/>
      <w:sz w:val="24"/>
      <w:szCs w:val="24"/>
    </w:rPr>
  </w:style>
  <w:style w:type="paragraph" w:styleId="BodyTextIndent3">
    <w:name w:val="Body Text Indent 3"/>
    <w:basedOn w:val="Normal"/>
    <w:link w:val="BodyTextIndent3Char"/>
    <w:rsid w:val="00EF3E9D"/>
    <w:pPr>
      <w:ind w:left="1440"/>
    </w:pPr>
    <w:rPr>
      <w:color w:val="000000"/>
    </w:rPr>
  </w:style>
  <w:style w:type="character" w:customStyle="1" w:styleId="BodyTextIndent3Char">
    <w:name w:val="Body Text Indent 3 Char"/>
    <w:basedOn w:val="DefaultParagraphFont"/>
    <w:link w:val="BodyTextIndent3"/>
    <w:rsid w:val="00EF3E9D"/>
    <w:rPr>
      <w:rFonts w:ascii="Times New Roman" w:eastAsia="Times New Roman" w:hAnsi="Times New Roman"/>
      <w:color w:val="000000"/>
      <w:sz w:val="24"/>
      <w:szCs w:val="24"/>
    </w:rPr>
  </w:style>
  <w:style w:type="character" w:styleId="Hyperlink">
    <w:name w:val="Hyperlink"/>
    <w:basedOn w:val="DefaultParagraphFont"/>
    <w:rsid w:val="00EF3E9D"/>
    <w:rPr>
      <w:color w:val="0000FF"/>
      <w:u w:val="single"/>
    </w:rPr>
  </w:style>
  <w:style w:type="paragraph" w:styleId="Footer">
    <w:name w:val="footer"/>
    <w:basedOn w:val="Normal"/>
    <w:link w:val="FooterChar"/>
    <w:semiHidden/>
    <w:rsid w:val="00EF3E9D"/>
    <w:pPr>
      <w:tabs>
        <w:tab w:val="center" w:pos="4320"/>
        <w:tab w:val="right" w:pos="8640"/>
      </w:tabs>
    </w:pPr>
  </w:style>
  <w:style w:type="character" w:customStyle="1" w:styleId="FooterChar">
    <w:name w:val="Footer Char"/>
    <w:basedOn w:val="DefaultParagraphFont"/>
    <w:link w:val="Footer"/>
    <w:semiHidden/>
    <w:rsid w:val="00EF3E9D"/>
    <w:rPr>
      <w:rFonts w:ascii="Times New Roman" w:eastAsia="Times New Roman" w:hAnsi="Times New Roman"/>
      <w:sz w:val="24"/>
      <w:szCs w:val="24"/>
    </w:rPr>
  </w:style>
  <w:style w:type="character" w:styleId="PageNumber">
    <w:name w:val="page number"/>
    <w:basedOn w:val="DefaultParagraphFont"/>
    <w:rsid w:val="00EF3E9D"/>
  </w:style>
  <w:style w:type="paragraph" w:styleId="BalloonText">
    <w:name w:val="Balloon Text"/>
    <w:basedOn w:val="Normal"/>
    <w:link w:val="BalloonTextChar"/>
    <w:uiPriority w:val="99"/>
    <w:semiHidden/>
    <w:unhideWhenUsed/>
    <w:rsid w:val="00EF3E9D"/>
    <w:rPr>
      <w:rFonts w:ascii="Tahoma" w:hAnsi="Tahoma" w:cs="Tahoma"/>
      <w:sz w:val="16"/>
      <w:szCs w:val="16"/>
    </w:rPr>
  </w:style>
  <w:style w:type="character" w:customStyle="1" w:styleId="BalloonTextChar">
    <w:name w:val="Balloon Text Char"/>
    <w:basedOn w:val="DefaultParagraphFont"/>
    <w:link w:val="BalloonText"/>
    <w:uiPriority w:val="99"/>
    <w:semiHidden/>
    <w:rsid w:val="00EF3E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csuci.edu/hr/compens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CSUCI User</dc:creator>
  <cp:lastModifiedBy>CSUCI User</cp:lastModifiedBy>
  <cp:revision>3</cp:revision>
  <dcterms:created xsi:type="dcterms:W3CDTF">2014-03-24T17:04:00Z</dcterms:created>
  <dcterms:modified xsi:type="dcterms:W3CDTF">2014-03-24T17:11:00Z</dcterms:modified>
</cp:coreProperties>
</file>